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r>
        <w:rPr>
          <w:rFonts w:hint="default"/>
          <w:sz w:val="21"/>
        </w:rPr>
        <w:fldChar w:fldCharType="begin"/>
      </w:r>
      <w:r>
        <w:rPr>
          <w:rFonts w:hint="default"/>
          <w:sz w:val="21"/>
        </w:rPr>
        <w:instrText xml:space="preserve">INCLUDEPICTURE "http://www.ctp.gov.cn/kjb/tzgg/201507/ea6dc8c2000b4c118a12346e824d049c/images/a3d4ce8ae5874919880aa976c7a8d5e1.jpg"</w:instrText>
      </w:r>
      <w:r>
        <w:rPr>
          <w:rFonts w:hint="default"/>
          <w:sz w:val="21"/>
        </w:rPr>
        <w:fldChar w:fldCharType="separate"/>
      </w:r>
      <w:r>
        <w:rPr>
          <w:rFonts w:hint="default"/>
          <w:sz w:val="21"/>
        </w:rPr>
        <w:drawing>
          <wp:inline distT="0" distB="0" distL="114300" distR="114300">
            <wp:extent cx="4997450" cy="301625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1"/>
        </w:rPr>
        <w:fldChar w:fldCharType="end"/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lang w:val="en-US" w:eastAsia="zh-CN"/>
        </w:rPr>
        <w:t>科技部火炬中心位置图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E6C8B"/>
    <w:rsid w:val="385E6C8B"/>
    <w:rsid w:val="538D4410"/>
    <w:rsid w:val="7A5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2019-01-21T02:06:00Z</dcterms:created>
  <dc:creator>徐珂欣</dc:creator>
  <cp:lastModifiedBy>徐珂欣</cp:lastModifiedBy>
  <dcterms:modified xsi:type="dcterms:W3CDTF">2019-01-21T02:07:23Z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